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18A" w:rsidRDefault="00F47011" w:rsidP="00F47011">
      <w:pPr>
        <w:pStyle w:val="Normal1"/>
        <w:jc w:val="right"/>
      </w:pPr>
      <w:r w:rsidRPr="00F47011">
        <w:t xml:space="preserve">         </w:t>
      </w:r>
    </w:p>
    <w:p w:rsidR="00596DBC" w:rsidRDefault="00596DBC" w:rsidP="00F47011">
      <w:pPr>
        <w:pStyle w:val="Normal1"/>
        <w:jc w:val="right"/>
      </w:pPr>
    </w:p>
    <w:p w:rsidR="00F47011" w:rsidRDefault="00F47011" w:rsidP="00F47011">
      <w:pPr>
        <w:pStyle w:val="Normal1"/>
        <w:jc w:val="right"/>
      </w:pPr>
      <w:r>
        <w:t>Acassuso</w:t>
      </w:r>
      <w:r w:rsidRPr="00F47011">
        <w:t xml:space="preserve">, </w:t>
      </w:r>
      <w:r>
        <w:t>21</w:t>
      </w:r>
      <w:r w:rsidRPr="00F47011">
        <w:t xml:space="preserve"> de abril del 2022</w:t>
      </w:r>
    </w:p>
    <w:p w:rsidR="00F47011" w:rsidRDefault="00F47011" w:rsidP="00F47011">
      <w:pPr>
        <w:pStyle w:val="Normal1"/>
        <w:jc w:val="right"/>
      </w:pPr>
    </w:p>
    <w:p w:rsidR="00AC618A" w:rsidRDefault="00AC618A" w:rsidP="00F47011">
      <w:pPr>
        <w:pStyle w:val="Normal1"/>
        <w:jc w:val="right"/>
      </w:pPr>
    </w:p>
    <w:p w:rsidR="00AC618A" w:rsidRPr="00F47011" w:rsidRDefault="00AC618A" w:rsidP="00F47011">
      <w:pPr>
        <w:pStyle w:val="Normal1"/>
        <w:jc w:val="right"/>
      </w:pPr>
    </w:p>
    <w:p w:rsidR="00F47011" w:rsidRDefault="00E66057" w:rsidP="00E66057">
      <w:pPr>
        <w:pStyle w:val="Normal1"/>
        <w:jc w:val="center"/>
      </w:pPr>
      <w:r>
        <w:t>Protocolo COVID-19 vigente</w:t>
      </w:r>
    </w:p>
    <w:p w:rsidR="00AC618A" w:rsidRDefault="00AC618A" w:rsidP="00E66057">
      <w:pPr>
        <w:pStyle w:val="Normal1"/>
        <w:jc w:val="center"/>
      </w:pPr>
    </w:p>
    <w:p w:rsidR="00F47011" w:rsidRPr="00F47011" w:rsidRDefault="00F47011" w:rsidP="00596DBC">
      <w:pPr>
        <w:pStyle w:val="Normal1"/>
        <w:ind w:firstLine="708"/>
        <w:jc w:val="both"/>
      </w:pPr>
      <w:r w:rsidRPr="00F47011">
        <w:t>.</w:t>
      </w:r>
    </w:p>
    <w:p w:rsidR="00F47011" w:rsidRDefault="00F47011" w:rsidP="00596DBC">
      <w:pPr>
        <w:pStyle w:val="Normal1"/>
        <w:jc w:val="both"/>
        <w:rPr>
          <w:b/>
        </w:rPr>
      </w:pPr>
      <w:r w:rsidRPr="00F47011">
        <w:rPr>
          <w:b/>
        </w:rPr>
        <w:t>Les recordamos</w:t>
      </w:r>
      <w:r>
        <w:rPr>
          <w:b/>
        </w:rPr>
        <w:t xml:space="preserve"> que según lo establece el Decreto 867/2021,</w:t>
      </w:r>
      <w:r w:rsidRPr="00F47011">
        <w:rPr>
          <w:b/>
        </w:rPr>
        <w:t xml:space="preserve"> no deben concurrir al establecimiento educativo ante las siguientes situaciones: </w:t>
      </w:r>
    </w:p>
    <w:p w:rsidR="00F47011" w:rsidRPr="00F47011" w:rsidRDefault="00F47011" w:rsidP="00F47011">
      <w:pPr>
        <w:pStyle w:val="Normal1"/>
        <w:ind w:firstLine="708"/>
        <w:jc w:val="both"/>
        <w:rPr>
          <w:b/>
        </w:rPr>
      </w:pPr>
    </w:p>
    <w:p w:rsidR="00F47011" w:rsidRPr="00F47011" w:rsidRDefault="00AC618A" w:rsidP="00596DBC">
      <w:pPr>
        <w:pStyle w:val="Normal1"/>
        <w:numPr>
          <w:ilvl w:val="0"/>
          <w:numId w:val="2"/>
        </w:numPr>
        <w:jc w:val="both"/>
      </w:pPr>
      <w:r>
        <w:t>S</w:t>
      </w:r>
      <w:r w:rsidR="00F47011" w:rsidRPr="00F47011">
        <w:t xml:space="preserve">i son </w:t>
      </w:r>
      <w:r w:rsidR="00F47011" w:rsidRPr="00F47011">
        <w:rPr>
          <w:b/>
        </w:rPr>
        <w:t>casos sospechosos</w:t>
      </w:r>
      <w:r w:rsidR="00F47011" w:rsidRPr="00F47011">
        <w:t>, por presentar 2 o más síntomas compatibles al Covid.</w:t>
      </w:r>
    </w:p>
    <w:p w:rsidR="00F47011" w:rsidRPr="00F47011" w:rsidRDefault="00AC618A" w:rsidP="00596DBC">
      <w:pPr>
        <w:pStyle w:val="Normal1"/>
        <w:numPr>
          <w:ilvl w:val="0"/>
          <w:numId w:val="2"/>
        </w:numPr>
        <w:jc w:val="both"/>
      </w:pPr>
      <w:r>
        <w:t>S</w:t>
      </w:r>
      <w:r w:rsidR="00F47011" w:rsidRPr="00F47011">
        <w:t xml:space="preserve">i son </w:t>
      </w:r>
      <w:r w:rsidR="00F47011" w:rsidRPr="00F47011">
        <w:rPr>
          <w:b/>
        </w:rPr>
        <w:t>casos de Covid-19</w:t>
      </w:r>
      <w:r w:rsidR="00F47011" w:rsidRPr="00F47011">
        <w:t xml:space="preserve">, tanto confirmado por laboratorio o por criterio clínico epidemiológico. El período de aislamiento para casos confirmados se adecúa al estado de vacunación contra COVID-19. </w:t>
      </w:r>
    </w:p>
    <w:p w:rsidR="00F47011" w:rsidRDefault="00AC618A" w:rsidP="00596DBC">
      <w:pPr>
        <w:pStyle w:val="Normal1"/>
        <w:numPr>
          <w:ilvl w:val="0"/>
          <w:numId w:val="2"/>
        </w:numPr>
        <w:jc w:val="both"/>
      </w:pPr>
      <w:r>
        <w:t>-S</w:t>
      </w:r>
      <w:r w:rsidR="00F47011" w:rsidRPr="00F47011">
        <w:t xml:space="preserve">i son </w:t>
      </w:r>
      <w:r w:rsidR="00F47011" w:rsidRPr="00F47011">
        <w:rPr>
          <w:b/>
        </w:rPr>
        <w:t>contactos estrechos asintomáticos sin vacunación o esquema incompleto</w:t>
      </w:r>
      <w:r w:rsidR="00F47011" w:rsidRPr="00F47011">
        <w:t>, el período de aislamiento para alumno/as es de 10 días desde el momento del último contacto con el caso confirmado, o 7 días de aislamiento y un test negativo a partir del séptimo día (test rápido de antígeno o técnicas moleculares).</w:t>
      </w:r>
    </w:p>
    <w:p w:rsidR="00596DBC" w:rsidRDefault="00596DBC" w:rsidP="00F47011">
      <w:pPr>
        <w:pStyle w:val="Normal1"/>
        <w:jc w:val="both"/>
      </w:pPr>
    </w:p>
    <w:p w:rsidR="00596DBC" w:rsidRPr="00F47011" w:rsidRDefault="00596DBC" w:rsidP="00596DBC">
      <w:pPr>
        <w:pStyle w:val="Normal1"/>
        <w:jc w:val="both"/>
        <w:rPr>
          <w:b/>
        </w:rPr>
      </w:pPr>
      <w:r w:rsidRPr="00F47011">
        <w:rPr>
          <w:b/>
        </w:rPr>
        <w:t xml:space="preserve">Se considera </w:t>
      </w:r>
      <w:r w:rsidRPr="00F47011">
        <w:rPr>
          <w:b/>
          <w:u w:val="single"/>
        </w:rPr>
        <w:t>esquema de vacunación completo</w:t>
      </w:r>
      <w:r w:rsidRPr="00F47011">
        <w:rPr>
          <w:b/>
        </w:rPr>
        <w:t xml:space="preserve"> </w:t>
      </w:r>
      <w:r>
        <w:rPr>
          <w:b/>
        </w:rPr>
        <w:t>en</w:t>
      </w:r>
      <w:r w:rsidRPr="00F47011">
        <w:rPr>
          <w:b/>
        </w:rPr>
        <w:t xml:space="preserve"> los menores de 18 años con dos dosis.</w:t>
      </w:r>
    </w:p>
    <w:p w:rsidR="00596DBC" w:rsidRDefault="00596DBC" w:rsidP="00596DBC">
      <w:pPr>
        <w:pStyle w:val="Normal1"/>
        <w:jc w:val="both"/>
        <w:rPr>
          <w:b/>
        </w:rPr>
      </w:pPr>
    </w:p>
    <w:p w:rsidR="00596DBC" w:rsidRDefault="00596DBC" w:rsidP="00596DBC">
      <w:pPr>
        <w:pStyle w:val="Normal1"/>
        <w:jc w:val="both"/>
      </w:pPr>
      <w:r w:rsidRPr="00F47011">
        <w:rPr>
          <w:b/>
        </w:rPr>
        <w:t>Por lo tanto</w:t>
      </w:r>
      <w:r>
        <w:rPr>
          <w:b/>
        </w:rPr>
        <w:t>,</w:t>
      </w:r>
      <w:r w:rsidRPr="00F47011">
        <w:rPr>
          <w:b/>
        </w:rPr>
        <w:t xml:space="preserve"> se considera </w:t>
      </w:r>
      <w:r w:rsidRPr="00F47011">
        <w:rPr>
          <w:b/>
          <w:u w:val="single"/>
        </w:rPr>
        <w:t>esquema incompleto</w:t>
      </w:r>
      <w:r w:rsidRPr="00F47011">
        <w:t xml:space="preserve"> en personas menores de 18 años con menos de 2 dosis aplicadas</w:t>
      </w:r>
    </w:p>
    <w:p w:rsidR="00F47011" w:rsidRPr="00F47011" w:rsidRDefault="00F47011" w:rsidP="00F47011">
      <w:pPr>
        <w:pStyle w:val="Normal1"/>
        <w:jc w:val="both"/>
      </w:pPr>
    </w:p>
    <w:p w:rsidR="00F47011" w:rsidRDefault="00F47011" w:rsidP="00F47011">
      <w:pPr>
        <w:pStyle w:val="Normal1"/>
        <w:jc w:val="both"/>
      </w:pPr>
      <w:r w:rsidRPr="00596DBC">
        <w:rPr>
          <w:b/>
          <w:u w:val="single"/>
        </w:rPr>
        <w:t>Reincorporación a la actividad educativa presencial</w:t>
      </w:r>
      <w:r w:rsidRPr="00F47011">
        <w:t>: pasado el período de aislamiento y encontrarse con mejoría o sin síntomas, es recomendable presentar una prueba diagnóstica para el alta o presentar certificado médico para incorporarse a la activ</w:t>
      </w:r>
      <w:bookmarkStart w:id="0" w:name="_GoBack"/>
      <w:bookmarkEnd w:id="0"/>
      <w:r w:rsidRPr="00F47011">
        <w:t>idad educativa presencial.</w:t>
      </w:r>
    </w:p>
    <w:p w:rsidR="00F47011" w:rsidRPr="00F47011" w:rsidRDefault="00F47011" w:rsidP="00F47011">
      <w:pPr>
        <w:pStyle w:val="Normal1"/>
        <w:jc w:val="both"/>
      </w:pPr>
    </w:p>
    <w:p w:rsidR="00F47011" w:rsidRPr="00717EF8" w:rsidRDefault="00F47011" w:rsidP="00717EF8">
      <w:pPr>
        <w:rPr>
          <w:rFonts w:ascii="Arial" w:hAnsi="Arial" w:cs="Arial"/>
        </w:rPr>
      </w:pPr>
      <w:r w:rsidRPr="00717EF8">
        <w:rPr>
          <w:rFonts w:ascii="Arial" w:hAnsi="Arial" w:cs="Arial"/>
        </w:rPr>
        <w:t>-</w:t>
      </w:r>
      <w:r w:rsidR="00AC618A" w:rsidRPr="00717EF8">
        <w:rPr>
          <w:rFonts w:ascii="Arial" w:hAnsi="Arial" w:cs="Arial"/>
          <w:b/>
        </w:rPr>
        <w:t>S</w:t>
      </w:r>
      <w:r w:rsidRPr="00717EF8">
        <w:rPr>
          <w:rFonts w:ascii="Arial" w:hAnsi="Arial" w:cs="Arial"/>
          <w:b/>
        </w:rPr>
        <w:t>i son contactos estrechos asintomáticos, con esquema vacunación completo</w:t>
      </w:r>
      <w:r w:rsidRPr="00717EF8">
        <w:rPr>
          <w:rFonts w:ascii="Arial" w:hAnsi="Arial" w:cs="Arial"/>
        </w:rPr>
        <w:t xml:space="preserve">, </w:t>
      </w:r>
      <w:r w:rsidRPr="00717EF8">
        <w:rPr>
          <w:rFonts w:ascii="Arial" w:hAnsi="Arial" w:cs="Arial"/>
          <w:u w:val="single"/>
        </w:rPr>
        <w:t>se encuentran exceptuados de efectuar aislamiento</w:t>
      </w:r>
      <w:r w:rsidRPr="00717EF8">
        <w:rPr>
          <w:rFonts w:ascii="Arial" w:hAnsi="Arial" w:cs="Arial"/>
        </w:rPr>
        <w:t xml:space="preserve"> preventivo pudiendo continuar con la actividad educativa presencial, </w:t>
      </w:r>
      <w:r w:rsidRPr="00717EF8">
        <w:rPr>
          <w:rFonts w:ascii="Arial" w:hAnsi="Arial" w:cs="Arial"/>
          <w:b/>
        </w:rPr>
        <w:t>extremando las medidas de cuidado (</w:t>
      </w:r>
      <w:r w:rsidRPr="00717EF8">
        <w:rPr>
          <w:rFonts w:ascii="Arial" w:hAnsi="Arial" w:cs="Arial"/>
        </w:rPr>
        <w:t>uso adecuado de barbijo, limpieza de manos y atención a posibles síntomas).</w:t>
      </w:r>
    </w:p>
    <w:p w:rsidR="00F47011" w:rsidRPr="00F47011" w:rsidRDefault="00F47011" w:rsidP="00F47011">
      <w:pPr>
        <w:pStyle w:val="Normal1"/>
        <w:jc w:val="both"/>
      </w:pPr>
    </w:p>
    <w:p w:rsidR="00F47011" w:rsidRPr="00596DBC" w:rsidRDefault="00B2614D" w:rsidP="00F47011">
      <w:pPr>
        <w:spacing w:line="276" w:lineRule="auto"/>
        <w:jc w:val="both"/>
        <w:rPr>
          <w:rFonts w:ascii="Arial" w:eastAsia="Arial" w:hAnsi="Arial" w:cs="Arial"/>
          <w:u w:val="single"/>
          <w:lang w:eastAsia="es-ES"/>
        </w:rPr>
      </w:pPr>
      <w:r w:rsidRPr="00596DBC">
        <w:rPr>
          <w:rFonts w:ascii="Arial" w:eastAsia="Arial" w:hAnsi="Arial" w:cs="Arial"/>
          <w:u w:val="single"/>
          <w:lang w:eastAsia="es-ES"/>
        </w:rPr>
        <w:t xml:space="preserve">El uso del barbijo no es obligatorio, aunque lo recomendamos especialmente cuando hay </w:t>
      </w:r>
      <w:r w:rsidR="00AC618A" w:rsidRPr="00596DBC">
        <w:rPr>
          <w:rFonts w:ascii="Arial" w:eastAsia="Arial" w:hAnsi="Arial" w:cs="Arial"/>
          <w:u w:val="single"/>
          <w:lang w:eastAsia="es-ES"/>
        </w:rPr>
        <w:t>casos</w:t>
      </w:r>
      <w:r w:rsidRPr="00596DBC">
        <w:rPr>
          <w:rFonts w:ascii="Arial" w:eastAsia="Arial" w:hAnsi="Arial" w:cs="Arial"/>
          <w:u w:val="single"/>
          <w:lang w:eastAsia="es-ES"/>
        </w:rPr>
        <w:t xml:space="preserve"> de </w:t>
      </w:r>
      <w:proofErr w:type="spellStart"/>
      <w:r w:rsidRPr="00596DBC">
        <w:rPr>
          <w:rFonts w:ascii="Arial" w:eastAsia="Arial" w:hAnsi="Arial" w:cs="Arial"/>
          <w:u w:val="single"/>
          <w:lang w:eastAsia="es-ES"/>
        </w:rPr>
        <w:t>Covid</w:t>
      </w:r>
      <w:proofErr w:type="spellEnd"/>
      <w:r w:rsidRPr="00596DBC">
        <w:rPr>
          <w:rFonts w:ascii="Arial" w:eastAsia="Arial" w:hAnsi="Arial" w:cs="Arial"/>
          <w:u w:val="single"/>
          <w:lang w:eastAsia="es-ES"/>
        </w:rPr>
        <w:t xml:space="preserve"> positivo en el aula.</w:t>
      </w:r>
    </w:p>
    <w:p w:rsidR="00596DBC" w:rsidRDefault="00B2614D" w:rsidP="00596DBC">
      <w:pPr>
        <w:spacing w:line="276" w:lineRule="auto"/>
        <w:jc w:val="both"/>
        <w:rPr>
          <w:rFonts w:ascii="Arial" w:eastAsia="Arial" w:hAnsi="Arial" w:cs="Arial"/>
          <w:lang w:eastAsia="es-ES"/>
        </w:rPr>
      </w:pPr>
      <w:r>
        <w:rPr>
          <w:rFonts w:ascii="Arial" w:eastAsia="Arial" w:hAnsi="Arial" w:cs="Arial"/>
          <w:lang w:eastAsia="es-ES"/>
        </w:rPr>
        <w:t>Cordialmente,</w:t>
      </w:r>
    </w:p>
    <w:p w:rsidR="00596DBC" w:rsidRDefault="00596DBC" w:rsidP="00596DBC">
      <w:pPr>
        <w:spacing w:line="276" w:lineRule="auto"/>
        <w:jc w:val="both"/>
        <w:rPr>
          <w:rFonts w:ascii="Arial" w:eastAsia="Arial" w:hAnsi="Arial" w:cs="Arial"/>
          <w:lang w:eastAsia="es-ES"/>
        </w:rPr>
      </w:pPr>
    </w:p>
    <w:p w:rsidR="00E10244" w:rsidRPr="00596DBC" w:rsidRDefault="00F47011" w:rsidP="00596DBC">
      <w:pPr>
        <w:spacing w:line="276" w:lineRule="auto"/>
        <w:rPr>
          <w:rFonts w:ascii="Arial" w:eastAsia="Arial" w:hAnsi="Arial" w:cs="Arial"/>
          <w:lang w:eastAsia="es-ES"/>
        </w:rPr>
      </w:pPr>
      <w:r w:rsidRPr="00F47011">
        <w:rPr>
          <w:rFonts w:ascii="Arial" w:hAnsi="Arial" w:cs="Arial"/>
          <w:b/>
        </w:rPr>
        <w:t>EQUIP</w:t>
      </w:r>
      <w:r w:rsidR="00B2614D">
        <w:rPr>
          <w:rFonts w:ascii="Arial" w:hAnsi="Arial" w:cs="Arial"/>
          <w:b/>
        </w:rPr>
        <w:t>O</w:t>
      </w:r>
      <w:r w:rsidRPr="00F47011">
        <w:rPr>
          <w:rFonts w:ascii="Arial" w:hAnsi="Arial" w:cs="Arial"/>
          <w:b/>
        </w:rPr>
        <w:t xml:space="preserve"> </w:t>
      </w:r>
      <w:r w:rsidR="00B2614D">
        <w:rPr>
          <w:rFonts w:ascii="Arial" w:hAnsi="Arial" w:cs="Arial"/>
          <w:b/>
        </w:rPr>
        <w:t xml:space="preserve">DE </w:t>
      </w:r>
      <w:r w:rsidRPr="00F47011">
        <w:rPr>
          <w:rFonts w:ascii="Arial" w:hAnsi="Arial" w:cs="Arial"/>
          <w:b/>
        </w:rPr>
        <w:t>DIRECTI</w:t>
      </w:r>
      <w:r w:rsidR="00B2614D">
        <w:rPr>
          <w:rFonts w:ascii="Arial" w:hAnsi="Arial" w:cs="Arial"/>
          <w:b/>
        </w:rPr>
        <w:t>V</w:t>
      </w:r>
      <w:r w:rsidRPr="00F47011">
        <w:rPr>
          <w:rFonts w:ascii="Arial" w:hAnsi="Arial" w:cs="Arial"/>
          <w:b/>
        </w:rPr>
        <w:t>O</w:t>
      </w:r>
      <w:r w:rsidR="00E10244">
        <w:rPr>
          <w:rFonts w:ascii="Arial" w:hAnsi="Arial" w:cs="Arial"/>
          <w:b/>
        </w:rPr>
        <w:br/>
      </w:r>
    </w:p>
    <w:p w:rsidR="00E10244" w:rsidRDefault="00E10244">
      <w:pPr>
        <w:rPr>
          <w:rFonts w:ascii="Arial" w:hAnsi="Arial" w:cs="Arial"/>
          <w:b/>
        </w:rPr>
      </w:pPr>
      <w:r>
        <w:rPr>
          <w:rFonts w:ascii="Arial" w:hAnsi="Arial" w:cs="Arial"/>
          <w:b/>
        </w:rPr>
        <w:lastRenderedPageBreak/>
        <w:br w:type="page"/>
      </w:r>
    </w:p>
    <w:p w:rsidR="002504E9" w:rsidRDefault="009B3CA7" w:rsidP="00B9086F">
      <w:pPr>
        <w:spacing w:line="276" w:lineRule="auto"/>
        <w:jc w:val="right"/>
        <w:rPr>
          <w:rFonts w:ascii="Arial" w:hAnsi="Arial" w:cs="Arial"/>
          <w:b/>
        </w:rPr>
      </w:pPr>
      <w:r>
        <w:t>Acassuso</w:t>
      </w:r>
      <w:r w:rsidRPr="00F47011">
        <w:t xml:space="preserve">, </w:t>
      </w:r>
      <w:r>
        <w:t xml:space="preserve">le 21 </w:t>
      </w:r>
      <w:proofErr w:type="spellStart"/>
      <w:proofErr w:type="gramStart"/>
      <w:r>
        <w:t>avril</w:t>
      </w:r>
      <w:proofErr w:type="spellEnd"/>
      <w:r>
        <w:t xml:space="preserve"> </w:t>
      </w:r>
      <w:r w:rsidRPr="00F47011">
        <w:t xml:space="preserve"> 2022</w:t>
      </w:r>
      <w:proofErr w:type="gramEnd"/>
    </w:p>
    <w:p w:rsidR="00E10244" w:rsidRDefault="00E10244" w:rsidP="00E10244">
      <w:pPr>
        <w:spacing w:line="276" w:lineRule="auto"/>
        <w:jc w:val="both"/>
        <w:rPr>
          <w:rFonts w:ascii="Arial" w:hAnsi="Arial" w:cs="Arial"/>
        </w:rPr>
      </w:pPr>
    </w:p>
    <w:p w:rsidR="0010670C" w:rsidRPr="00E10244" w:rsidRDefault="0010670C" w:rsidP="00E10244">
      <w:pPr>
        <w:spacing w:line="276" w:lineRule="auto"/>
        <w:jc w:val="both"/>
        <w:rPr>
          <w:rFonts w:ascii="Arial" w:hAnsi="Arial" w:cs="Arial"/>
        </w:rPr>
      </w:pPr>
    </w:p>
    <w:p w:rsidR="00E10244" w:rsidRPr="00E10244" w:rsidRDefault="00E66057" w:rsidP="00E66057">
      <w:pPr>
        <w:spacing w:line="276" w:lineRule="auto"/>
        <w:jc w:val="center"/>
        <w:rPr>
          <w:rFonts w:ascii="Arial" w:hAnsi="Arial" w:cs="Arial"/>
        </w:rPr>
      </w:pPr>
      <w:r>
        <w:rPr>
          <w:rFonts w:ascii="Arial" w:hAnsi="Arial" w:cs="Arial"/>
        </w:rPr>
        <w:t>Protocole COVID-19 en cours</w:t>
      </w:r>
    </w:p>
    <w:p w:rsidR="00E10244" w:rsidRPr="00AC618A" w:rsidRDefault="00E10244" w:rsidP="00E10244">
      <w:pPr>
        <w:spacing w:line="276" w:lineRule="auto"/>
        <w:jc w:val="both"/>
        <w:rPr>
          <w:rFonts w:ascii="Arial" w:hAnsi="Arial" w:cs="Arial"/>
          <w:lang w:val="fr-FR"/>
        </w:rPr>
      </w:pPr>
      <w:r w:rsidRPr="00AC618A">
        <w:rPr>
          <w:rFonts w:ascii="Arial" w:hAnsi="Arial" w:cs="Arial"/>
          <w:lang w:val="fr-FR"/>
        </w:rPr>
        <w:t>.</w:t>
      </w:r>
    </w:p>
    <w:p w:rsidR="00E10244" w:rsidRPr="00AC618A" w:rsidRDefault="00E10244" w:rsidP="00E10244">
      <w:pPr>
        <w:spacing w:line="276" w:lineRule="auto"/>
        <w:jc w:val="both"/>
        <w:rPr>
          <w:rFonts w:ascii="Arial" w:hAnsi="Arial" w:cs="Arial"/>
          <w:lang w:val="fr-FR"/>
        </w:rPr>
      </w:pPr>
      <w:r w:rsidRPr="00AC618A">
        <w:rPr>
          <w:rFonts w:ascii="Arial" w:hAnsi="Arial" w:cs="Arial"/>
          <w:b/>
          <w:lang w:val="fr-FR"/>
        </w:rPr>
        <w:t>Nous vous rappelon</w:t>
      </w:r>
      <w:r w:rsidR="00124F69" w:rsidRPr="00AC618A">
        <w:rPr>
          <w:rFonts w:ascii="Arial" w:hAnsi="Arial" w:cs="Arial"/>
          <w:b/>
          <w:lang w:val="fr-FR"/>
        </w:rPr>
        <w:t>s que selon le décret 867/2021,</w:t>
      </w:r>
      <w:r w:rsidR="00124F69" w:rsidRPr="00AC618A">
        <w:rPr>
          <w:b/>
          <w:lang w:val="fr-FR"/>
        </w:rPr>
        <w:t xml:space="preserve"> </w:t>
      </w:r>
      <w:r w:rsidR="00124F69" w:rsidRPr="00AC618A">
        <w:rPr>
          <w:rFonts w:ascii="Arial" w:hAnsi="Arial" w:cs="Arial"/>
          <w:b/>
          <w:lang w:val="fr-FR"/>
        </w:rPr>
        <w:t xml:space="preserve">les élèves ne doivent pas </w:t>
      </w:r>
      <w:r w:rsidRPr="00AC618A">
        <w:rPr>
          <w:rFonts w:ascii="Arial" w:hAnsi="Arial" w:cs="Arial"/>
          <w:b/>
          <w:lang w:val="fr-FR"/>
        </w:rPr>
        <w:t>fréquenter l'école dans les situations suivantes</w:t>
      </w:r>
      <w:r w:rsidRPr="00AC618A">
        <w:rPr>
          <w:rFonts w:ascii="Arial" w:hAnsi="Arial" w:cs="Arial"/>
          <w:lang w:val="fr-FR"/>
        </w:rPr>
        <w:t xml:space="preserve"> : </w:t>
      </w:r>
    </w:p>
    <w:p w:rsidR="0010670C" w:rsidRPr="00AC618A" w:rsidRDefault="0010670C" w:rsidP="00E10244">
      <w:pPr>
        <w:spacing w:line="276" w:lineRule="auto"/>
        <w:jc w:val="both"/>
        <w:rPr>
          <w:rFonts w:ascii="Arial" w:hAnsi="Arial" w:cs="Arial"/>
          <w:lang w:val="fr-FR"/>
        </w:rPr>
      </w:pPr>
    </w:p>
    <w:p w:rsidR="00E10244" w:rsidRPr="00596DBC" w:rsidRDefault="00E10244" w:rsidP="00596DBC">
      <w:pPr>
        <w:pStyle w:val="Prrafodelista"/>
        <w:numPr>
          <w:ilvl w:val="0"/>
          <w:numId w:val="3"/>
        </w:numPr>
        <w:spacing w:line="276" w:lineRule="auto"/>
        <w:jc w:val="both"/>
        <w:rPr>
          <w:rFonts w:ascii="Arial" w:hAnsi="Arial" w:cs="Arial"/>
          <w:lang w:val="fr-FR"/>
        </w:rPr>
      </w:pPr>
      <w:r w:rsidRPr="00596DBC">
        <w:rPr>
          <w:rFonts w:ascii="Arial" w:hAnsi="Arial" w:cs="Arial"/>
          <w:lang w:val="fr-FR"/>
        </w:rPr>
        <w:t xml:space="preserve">s'il s'agit de </w:t>
      </w:r>
      <w:r w:rsidRPr="00596DBC">
        <w:rPr>
          <w:rFonts w:ascii="Arial" w:hAnsi="Arial" w:cs="Arial"/>
          <w:b/>
          <w:lang w:val="fr-FR"/>
        </w:rPr>
        <w:t>cas suspects</w:t>
      </w:r>
      <w:r w:rsidRPr="00596DBC">
        <w:rPr>
          <w:rFonts w:ascii="Arial" w:hAnsi="Arial" w:cs="Arial"/>
          <w:lang w:val="fr-FR"/>
        </w:rPr>
        <w:t>, présentant 2 ou plusieurs symptômes compatibles avec le Covid.</w:t>
      </w:r>
    </w:p>
    <w:p w:rsidR="00E10244" w:rsidRPr="00596DBC" w:rsidRDefault="00E10244" w:rsidP="00596DBC">
      <w:pPr>
        <w:pStyle w:val="Prrafodelista"/>
        <w:numPr>
          <w:ilvl w:val="0"/>
          <w:numId w:val="3"/>
        </w:numPr>
        <w:spacing w:line="276" w:lineRule="auto"/>
        <w:jc w:val="both"/>
        <w:rPr>
          <w:rFonts w:ascii="Arial" w:hAnsi="Arial" w:cs="Arial"/>
          <w:lang w:val="fr-FR"/>
        </w:rPr>
      </w:pPr>
      <w:r w:rsidRPr="00596DBC">
        <w:rPr>
          <w:rFonts w:ascii="Arial" w:hAnsi="Arial" w:cs="Arial"/>
          <w:lang w:val="fr-FR"/>
        </w:rPr>
        <w:t xml:space="preserve">s'il s'agit de </w:t>
      </w:r>
      <w:r w:rsidRPr="00596DBC">
        <w:rPr>
          <w:rFonts w:ascii="Arial" w:hAnsi="Arial" w:cs="Arial"/>
          <w:b/>
          <w:lang w:val="fr-FR"/>
        </w:rPr>
        <w:t>cas Covid-19</w:t>
      </w:r>
      <w:r w:rsidRPr="00596DBC">
        <w:rPr>
          <w:rFonts w:ascii="Arial" w:hAnsi="Arial" w:cs="Arial"/>
          <w:lang w:val="fr-FR"/>
        </w:rPr>
        <w:t xml:space="preserve">, qu'ils soient confirmés par des critères épidémiologiques de laboratoire ou cliniques. La période d'isolement des cas confirmés est adaptée au statut vaccinal du Covid-19. </w:t>
      </w:r>
    </w:p>
    <w:p w:rsidR="00E10244" w:rsidRPr="00596DBC" w:rsidRDefault="00E10244" w:rsidP="00596DBC">
      <w:pPr>
        <w:pStyle w:val="Prrafodelista"/>
        <w:numPr>
          <w:ilvl w:val="0"/>
          <w:numId w:val="3"/>
        </w:numPr>
        <w:spacing w:line="276" w:lineRule="auto"/>
        <w:jc w:val="both"/>
        <w:rPr>
          <w:rFonts w:ascii="Arial" w:hAnsi="Arial" w:cs="Arial"/>
          <w:lang w:val="fr-FR"/>
        </w:rPr>
      </w:pPr>
      <w:r w:rsidRPr="00596DBC">
        <w:rPr>
          <w:rFonts w:ascii="Arial" w:hAnsi="Arial" w:cs="Arial"/>
          <w:lang w:val="fr-FR"/>
        </w:rPr>
        <w:t xml:space="preserve">-S'il s'agit de </w:t>
      </w:r>
      <w:r w:rsidRPr="00596DBC">
        <w:rPr>
          <w:rFonts w:ascii="Arial" w:hAnsi="Arial" w:cs="Arial"/>
          <w:b/>
          <w:lang w:val="fr-FR"/>
        </w:rPr>
        <w:t>contacts proches asymptomatiques sans vaccination ou à schéma incomplet</w:t>
      </w:r>
      <w:r w:rsidRPr="00596DBC">
        <w:rPr>
          <w:rFonts w:ascii="Arial" w:hAnsi="Arial" w:cs="Arial"/>
          <w:lang w:val="fr-FR"/>
        </w:rPr>
        <w:t>, la période d'isolement des élèves est de 10 jours à partir du dernier contact avec le cas confirmé, ou de 7 jours d'isolement et d'un test négatif à partir du septième jour (test antigénique rapide ou techniques moléculaires).</w:t>
      </w:r>
    </w:p>
    <w:p w:rsidR="00596DBC" w:rsidRPr="00AC618A" w:rsidRDefault="00596DBC" w:rsidP="00596DBC">
      <w:pPr>
        <w:spacing w:line="276" w:lineRule="auto"/>
        <w:jc w:val="both"/>
        <w:rPr>
          <w:rFonts w:ascii="Arial" w:hAnsi="Arial" w:cs="Arial"/>
          <w:b/>
          <w:lang w:val="fr-FR"/>
        </w:rPr>
      </w:pPr>
      <w:r w:rsidRPr="00AC618A">
        <w:rPr>
          <w:rFonts w:ascii="Arial" w:hAnsi="Arial" w:cs="Arial"/>
          <w:b/>
          <w:lang w:val="fr-FR"/>
        </w:rPr>
        <w:t>Le calendrier de vaccination est considéré comme complet pour les enfants de moins de 18 ans avec deux doses.</w:t>
      </w:r>
    </w:p>
    <w:p w:rsidR="00E10244" w:rsidRPr="00AC618A" w:rsidRDefault="00596DBC" w:rsidP="00596DBC">
      <w:pPr>
        <w:spacing w:line="276" w:lineRule="auto"/>
        <w:jc w:val="both"/>
        <w:rPr>
          <w:rFonts w:ascii="Arial" w:hAnsi="Arial" w:cs="Arial"/>
          <w:lang w:val="fr-FR"/>
        </w:rPr>
      </w:pPr>
      <w:r w:rsidRPr="00AC618A">
        <w:rPr>
          <w:rFonts w:ascii="Arial" w:hAnsi="Arial" w:cs="Arial"/>
          <w:b/>
          <w:lang w:val="fr-FR"/>
        </w:rPr>
        <w:t xml:space="preserve">Il est donc </w:t>
      </w:r>
      <w:r w:rsidRPr="00AC618A">
        <w:rPr>
          <w:rFonts w:ascii="Arial" w:hAnsi="Arial" w:cs="Arial"/>
          <w:b/>
          <w:u w:val="single"/>
          <w:lang w:val="fr-FR"/>
        </w:rPr>
        <w:t>considéré comme incomplet</w:t>
      </w:r>
      <w:r w:rsidRPr="00AC618A">
        <w:rPr>
          <w:rFonts w:ascii="Arial" w:hAnsi="Arial" w:cs="Arial"/>
          <w:lang w:val="fr-FR"/>
        </w:rPr>
        <w:t xml:space="preserve"> chez les personnes de moins de 18 ans avec moins de 2 doses appliquées</w:t>
      </w:r>
    </w:p>
    <w:p w:rsidR="00E10244" w:rsidRPr="00AC618A" w:rsidRDefault="00E10244" w:rsidP="00E10244">
      <w:pPr>
        <w:spacing w:line="276" w:lineRule="auto"/>
        <w:jc w:val="both"/>
        <w:rPr>
          <w:rFonts w:ascii="Arial" w:hAnsi="Arial" w:cs="Arial"/>
          <w:lang w:val="fr-FR"/>
        </w:rPr>
      </w:pPr>
      <w:r w:rsidRPr="00596DBC">
        <w:rPr>
          <w:rFonts w:ascii="Arial" w:hAnsi="Arial" w:cs="Arial"/>
          <w:b/>
          <w:u w:val="single"/>
          <w:lang w:val="fr-FR"/>
        </w:rPr>
        <w:t xml:space="preserve">Réinsertion dans l'activité éducative </w:t>
      </w:r>
      <w:r w:rsidR="000E1A2B" w:rsidRPr="00596DBC">
        <w:rPr>
          <w:rFonts w:ascii="Arial" w:hAnsi="Arial" w:cs="Arial"/>
          <w:b/>
          <w:u w:val="single"/>
          <w:lang w:val="fr-FR"/>
        </w:rPr>
        <w:t>présentielle</w:t>
      </w:r>
      <w:r w:rsidRPr="00AC618A">
        <w:rPr>
          <w:rFonts w:ascii="Arial" w:hAnsi="Arial" w:cs="Arial"/>
          <w:lang w:val="fr-FR"/>
        </w:rPr>
        <w:t xml:space="preserve"> : une fois la période d'isolement passée et en cas d'amélioration ou d'absence de symptômes, il est conseillé de présenter un test diagnostique de sortie ou de présenter un certificat médical afin de pouvoir réintégrer l'activité éducative sur place.</w:t>
      </w:r>
    </w:p>
    <w:p w:rsidR="00E10244" w:rsidRPr="00717EF8" w:rsidRDefault="00E10244" w:rsidP="00717EF8">
      <w:pPr>
        <w:rPr>
          <w:rFonts w:ascii="Arial" w:hAnsi="Arial" w:cs="Arial"/>
          <w:lang w:val="fr-FR"/>
        </w:rPr>
      </w:pPr>
      <w:r w:rsidRPr="00717EF8">
        <w:rPr>
          <w:rFonts w:ascii="Arial" w:hAnsi="Arial" w:cs="Arial"/>
          <w:b/>
          <w:lang w:val="fr-FR"/>
        </w:rPr>
        <w:t>S'il s'agit de contacts étroits asymptomatiques, avec un calendrier de vaccination complet</w:t>
      </w:r>
      <w:r w:rsidRPr="00717EF8">
        <w:rPr>
          <w:rFonts w:ascii="Arial" w:hAnsi="Arial" w:cs="Arial"/>
          <w:lang w:val="fr-FR"/>
        </w:rPr>
        <w:t xml:space="preserve">, </w:t>
      </w:r>
      <w:r w:rsidRPr="00717EF8">
        <w:rPr>
          <w:rFonts w:ascii="Arial" w:hAnsi="Arial" w:cs="Arial"/>
          <w:u w:val="single"/>
          <w:lang w:val="fr-FR"/>
        </w:rPr>
        <w:t>ils sont dispensés de l'isolement préventif</w:t>
      </w:r>
      <w:r w:rsidRPr="00717EF8">
        <w:rPr>
          <w:rFonts w:ascii="Arial" w:hAnsi="Arial" w:cs="Arial"/>
          <w:lang w:val="fr-FR"/>
        </w:rPr>
        <w:t xml:space="preserve"> et peuvent poursuivre l'activité éducative </w:t>
      </w:r>
      <w:r w:rsidR="000E1A2B" w:rsidRPr="00717EF8">
        <w:rPr>
          <w:rFonts w:ascii="Arial" w:hAnsi="Arial" w:cs="Arial"/>
          <w:lang w:val="fr-FR"/>
        </w:rPr>
        <w:t>présentielle</w:t>
      </w:r>
      <w:r w:rsidRPr="00717EF8">
        <w:rPr>
          <w:rFonts w:ascii="Arial" w:hAnsi="Arial" w:cs="Arial"/>
          <w:lang w:val="fr-FR"/>
        </w:rPr>
        <w:t xml:space="preserve">, </w:t>
      </w:r>
      <w:r w:rsidRPr="00717EF8">
        <w:rPr>
          <w:rFonts w:ascii="Arial" w:hAnsi="Arial" w:cs="Arial"/>
          <w:b/>
          <w:lang w:val="fr-FR"/>
        </w:rPr>
        <w:t>en prenant des mesures d'extrême prudence</w:t>
      </w:r>
      <w:r w:rsidRPr="00717EF8">
        <w:rPr>
          <w:rFonts w:ascii="Arial" w:hAnsi="Arial" w:cs="Arial"/>
          <w:lang w:val="fr-FR"/>
        </w:rPr>
        <w:t xml:space="preserve"> (utilisation correcte des masques, nettoyage des mains et attention aux éventuels symptômes).</w:t>
      </w:r>
    </w:p>
    <w:p w:rsidR="00E10244" w:rsidRPr="00596DBC" w:rsidRDefault="009B3CA7" w:rsidP="00E10244">
      <w:pPr>
        <w:spacing w:line="276" w:lineRule="auto"/>
        <w:jc w:val="both"/>
        <w:rPr>
          <w:rFonts w:ascii="Arial" w:hAnsi="Arial" w:cs="Arial"/>
          <w:u w:val="single"/>
          <w:lang w:val="fr-FR"/>
        </w:rPr>
      </w:pPr>
      <w:r w:rsidRPr="00596DBC">
        <w:rPr>
          <w:rFonts w:ascii="Arial" w:hAnsi="Arial" w:cs="Arial"/>
          <w:u w:val="single"/>
          <w:lang w:val="fr-FR"/>
        </w:rPr>
        <w:t xml:space="preserve">L'utilisation du masque n'est pas obligatoire, bien que nous la recommandions surtout lorsqu'il y a </w:t>
      </w:r>
      <w:r w:rsidR="00596DBC">
        <w:rPr>
          <w:rFonts w:ascii="Arial" w:hAnsi="Arial" w:cs="Arial"/>
          <w:u w:val="single"/>
          <w:lang w:val="fr-FR"/>
        </w:rPr>
        <w:t>des</w:t>
      </w:r>
      <w:r w:rsidRPr="00596DBC">
        <w:rPr>
          <w:rFonts w:ascii="Arial" w:hAnsi="Arial" w:cs="Arial"/>
          <w:u w:val="single"/>
          <w:lang w:val="fr-FR"/>
        </w:rPr>
        <w:t xml:space="preserve"> cas Covid-positifs dans la classe.</w:t>
      </w:r>
    </w:p>
    <w:p w:rsidR="00E10244" w:rsidRPr="00E10244" w:rsidRDefault="009B3CA7" w:rsidP="00E10244">
      <w:pPr>
        <w:spacing w:line="276" w:lineRule="auto"/>
        <w:jc w:val="both"/>
        <w:rPr>
          <w:rFonts w:ascii="Arial" w:hAnsi="Arial" w:cs="Arial"/>
        </w:rPr>
      </w:pPr>
      <w:proofErr w:type="spellStart"/>
      <w:r>
        <w:rPr>
          <w:rFonts w:ascii="Arial" w:hAnsi="Arial" w:cs="Arial"/>
        </w:rPr>
        <w:t>Cordialement</w:t>
      </w:r>
      <w:proofErr w:type="spellEnd"/>
    </w:p>
    <w:p w:rsidR="00E10244" w:rsidRPr="00E10244" w:rsidRDefault="00E10244" w:rsidP="00E10244">
      <w:pPr>
        <w:spacing w:line="276" w:lineRule="auto"/>
        <w:jc w:val="both"/>
        <w:rPr>
          <w:rFonts w:ascii="Arial" w:hAnsi="Arial" w:cs="Arial"/>
        </w:rPr>
      </w:pPr>
    </w:p>
    <w:p w:rsidR="00E10244" w:rsidRPr="0010670C" w:rsidRDefault="00E10244" w:rsidP="00E10244">
      <w:pPr>
        <w:spacing w:line="276" w:lineRule="auto"/>
        <w:jc w:val="both"/>
        <w:rPr>
          <w:rFonts w:ascii="Arial" w:hAnsi="Arial" w:cs="Arial"/>
          <w:b/>
        </w:rPr>
      </w:pPr>
      <w:r w:rsidRPr="0010670C">
        <w:rPr>
          <w:rFonts w:ascii="Arial" w:hAnsi="Arial" w:cs="Arial"/>
          <w:b/>
        </w:rPr>
        <w:t xml:space="preserve">ÉQUIPE DE </w:t>
      </w:r>
      <w:r w:rsidR="009B3CA7" w:rsidRPr="0010670C">
        <w:rPr>
          <w:rFonts w:ascii="Arial" w:hAnsi="Arial" w:cs="Arial"/>
          <w:b/>
        </w:rPr>
        <w:t>DIRECTION</w:t>
      </w:r>
    </w:p>
    <w:sectPr w:rsidR="00E10244" w:rsidRPr="0010670C" w:rsidSect="00596DBC">
      <w:headerReference w:type="default" r:id="rId8"/>
      <w:footerReference w:type="default" r:id="rId9"/>
      <w:pgSz w:w="11906" w:h="16838"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D3A" w:rsidRDefault="00026D3A" w:rsidP="006A0AD8">
      <w:pPr>
        <w:spacing w:after="0" w:line="240" w:lineRule="auto"/>
      </w:pPr>
      <w:r>
        <w:separator/>
      </w:r>
    </w:p>
  </w:endnote>
  <w:endnote w:type="continuationSeparator" w:id="0">
    <w:p w:rsidR="00026D3A" w:rsidRDefault="00026D3A" w:rsidP="006A0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D8" w:rsidRDefault="006A0AD8">
    <w:pPr>
      <w:pStyle w:val="Piedepgina"/>
    </w:pPr>
    <w:r>
      <w:rPr>
        <w:noProof/>
        <w:lang w:val="fr-FR" w:eastAsia="fr-FR"/>
      </w:rPr>
      <w:drawing>
        <wp:anchor distT="0" distB="0" distL="114300" distR="114300" simplePos="0" relativeHeight="251659264" behindDoc="0" locked="0" layoutInCell="1" allowOverlap="1" wp14:anchorId="59999787" wp14:editId="745706CF">
          <wp:simplePos x="0" y="0"/>
          <wp:positionH relativeFrom="margin">
            <wp:align>center</wp:align>
          </wp:positionH>
          <wp:positionV relativeFrom="page">
            <wp:posOffset>12038330</wp:posOffset>
          </wp:positionV>
          <wp:extent cx="4029075" cy="650875"/>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e de pagina 2017.png"/>
                  <pic:cNvPicPr/>
                </pic:nvPicPr>
                <pic:blipFill rotWithShape="1">
                  <a:blip r:embed="rId1">
                    <a:extLst>
                      <a:ext uri="{28A0092B-C50C-407E-A947-70E740481C1C}">
                        <a14:useLocalDpi xmlns:a14="http://schemas.microsoft.com/office/drawing/2010/main" val="0"/>
                      </a:ext>
                    </a:extLst>
                  </a:blip>
                  <a:srcRect l="19169" t="34505" r="15439"/>
                  <a:stretch/>
                </pic:blipFill>
                <pic:spPr bwMode="auto">
                  <a:xfrm>
                    <a:off x="0" y="0"/>
                    <a:ext cx="4029075" cy="65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0AD8" w:rsidRDefault="006A0A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D3A" w:rsidRDefault="00026D3A" w:rsidP="006A0AD8">
      <w:pPr>
        <w:spacing w:after="0" w:line="240" w:lineRule="auto"/>
      </w:pPr>
      <w:r>
        <w:separator/>
      </w:r>
    </w:p>
  </w:footnote>
  <w:footnote w:type="continuationSeparator" w:id="0">
    <w:p w:rsidR="00026D3A" w:rsidRDefault="00026D3A" w:rsidP="006A0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D8" w:rsidRDefault="006A0AD8">
    <w:pPr>
      <w:pStyle w:val="Encabezado"/>
    </w:pPr>
    <w:r>
      <w:rPr>
        <w:noProof/>
        <w:lang w:val="fr-FR" w:eastAsia="fr-FR"/>
      </w:rPr>
      <w:drawing>
        <wp:anchor distT="0" distB="0" distL="114300" distR="114300" simplePos="0" relativeHeight="251661312" behindDoc="0" locked="0" layoutInCell="1" allowOverlap="1" wp14:anchorId="3EAF7A00" wp14:editId="6CE83AE6">
          <wp:simplePos x="0" y="0"/>
          <wp:positionH relativeFrom="margin">
            <wp:posOffset>-337185</wp:posOffset>
          </wp:positionH>
          <wp:positionV relativeFrom="paragraph">
            <wp:posOffset>-50165</wp:posOffset>
          </wp:positionV>
          <wp:extent cx="6476996" cy="80962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fam az +aefe esp+fr.jpg"/>
                  <pic:cNvPicPr/>
                </pic:nvPicPr>
                <pic:blipFill>
                  <a:blip r:embed="rId1"/>
                  <a:stretch>
                    <a:fillRect/>
                  </a:stretch>
                </pic:blipFill>
                <pic:spPr>
                  <a:xfrm>
                    <a:off x="0" y="0"/>
                    <a:ext cx="6476996" cy="809625"/>
                  </a:xfrm>
                  <a:prstGeom prst="rect">
                    <a:avLst/>
                  </a:prstGeom>
                </pic:spPr>
              </pic:pic>
            </a:graphicData>
          </a:graphic>
          <wp14:sizeRelH relativeFrom="margin">
            <wp14:pctWidth>0</wp14:pctWidth>
          </wp14:sizeRelH>
          <wp14:sizeRelV relativeFrom="margin">
            <wp14:pctHeight>0</wp14:pctHeight>
          </wp14:sizeRelV>
        </wp:anchor>
      </w:drawing>
    </w:r>
  </w:p>
  <w:p w:rsidR="006A0AD8" w:rsidRDefault="006A0AD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64D76"/>
    <w:multiLevelType w:val="hybridMultilevel"/>
    <w:tmpl w:val="45F43638"/>
    <w:lvl w:ilvl="0" w:tplc="9A924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365F70"/>
    <w:multiLevelType w:val="hybridMultilevel"/>
    <w:tmpl w:val="1C74F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3816ED"/>
    <w:multiLevelType w:val="hybridMultilevel"/>
    <w:tmpl w:val="7438E4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2B7A0F"/>
    <w:multiLevelType w:val="hybridMultilevel"/>
    <w:tmpl w:val="C734B070"/>
    <w:lvl w:ilvl="0" w:tplc="9A924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750418"/>
    <w:multiLevelType w:val="hybridMultilevel"/>
    <w:tmpl w:val="8700A9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8A71B4"/>
    <w:multiLevelType w:val="hybridMultilevel"/>
    <w:tmpl w:val="CEAE767E"/>
    <w:lvl w:ilvl="0" w:tplc="9A924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D8"/>
    <w:rsid w:val="00004055"/>
    <w:rsid w:val="00026D3A"/>
    <w:rsid w:val="000E1A2B"/>
    <w:rsid w:val="0010670C"/>
    <w:rsid w:val="00124F69"/>
    <w:rsid w:val="001C3137"/>
    <w:rsid w:val="002504E9"/>
    <w:rsid w:val="003B3272"/>
    <w:rsid w:val="00596DBC"/>
    <w:rsid w:val="006A0AD8"/>
    <w:rsid w:val="006B3879"/>
    <w:rsid w:val="00717EF8"/>
    <w:rsid w:val="009B3CA7"/>
    <w:rsid w:val="009C587C"/>
    <w:rsid w:val="00AC618A"/>
    <w:rsid w:val="00AF7881"/>
    <w:rsid w:val="00B07DAD"/>
    <w:rsid w:val="00B2614D"/>
    <w:rsid w:val="00B75998"/>
    <w:rsid w:val="00B9086F"/>
    <w:rsid w:val="00BE660D"/>
    <w:rsid w:val="00E10244"/>
    <w:rsid w:val="00E66057"/>
    <w:rsid w:val="00F4701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330D7"/>
  <w15:chartTrackingRefBased/>
  <w15:docId w15:val="{C5C1F36E-6A89-42AB-83A0-2F1F5634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0A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0AD8"/>
  </w:style>
  <w:style w:type="paragraph" w:styleId="Piedepgina">
    <w:name w:val="footer"/>
    <w:basedOn w:val="Normal"/>
    <w:link w:val="PiedepginaCar"/>
    <w:uiPriority w:val="99"/>
    <w:unhideWhenUsed/>
    <w:rsid w:val="006A0A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0AD8"/>
  </w:style>
  <w:style w:type="paragraph" w:customStyle="1" w:styleId="Normal1">
    <w:name w:val="Normal1"/>
    <w:rsid w:val="00F47011"/>
    <w:pPr>
      <w:spacing w:after="0" w:line="276" w:lineRule="auto"/>
    </w:pPr>
    <w:rPr>
      <w:rFonts w:ascii="Arial" w:eastAsia="Arial" w:hAnsi="Arial" w:cs="Arial"/>
      <w:lang w:eastAsia="es-ES"/>
    </w:rPr>
  </w:style>
  <w:style w:type="paragraph" w:styleId="Textodeglobo">
    <w:name w:val="Balloon Text"/>
    <w:basedOn w:val="Normal"/>
    <w:link w:val="TextodegloboCar"/>
    <w:uiPriority w:val="99"/>
    <w:semiHidden/>
    <w:unhideWhenUsed/>
    <w:rsid w:val="000040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4055"/>
    <w:rPr>
      <w:rFonts w:ascii="Segoe UI" w:hAnsi="Segoe UI" w:cs="Segoe UI"/>
      <w:sz w:val="18"/>
      <w:szCs w:val="18"/>
    </w:rPr>
  </w:style>
  <w:style w:type="paragraph" w:styleId="Prrafodelista">
    <w:name w:val="List Paragraph"/>
    <w:basedOn w:val="Normal"/>
    <w:uiPriority w:val="34"/>
    <w:qFormat/>
    <w:rsid w:val="00596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35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B7A2D-7887-400E-8863-4FF7D6C0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549</Words>
  <Characters>3021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Grosbard</dc:creator>
  <cp:keywords/>
  <dc:description/>
  <cp:lastModifiedBy>Elinor Perrot</cp:lastModifiedBy>
  <cp:revision>2</cp:revision>
  <cp:lastPrinted>2022-04-22T15:10:00Z</cp:lastPrinted>
  <dcterms:created xsi:type="dcterms:W3CDTF">2022-04-22T15:17:00Z</dcterms:created>
  <dcterms:modified xsi:type="dcterms:W3CDTF">2022-04-22T15:17:00Z</dcterms:modified>
</cp:coreProperties>
</file>